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41B8" w14:textId="422603DD" w:rsidR="00143E7C" w:rsidRPr="00EA2810" w:rsidRDefault="00EA2810" w:rsidP="00EA2810">
      <w:pPr>
        <w:spacing w:after="0" w:line="240" w:lineRule="auto"/>
        <w:rPr>
          <w:rFonts w:eastAsia="Times New Roman" w:cstheme="minorHAnsi"/>
          <w:i/>
          <w:iCs/>
          <w:color w:val="000000"/>
          <w:lang w:eastAsia="pl-PL"/>
        </w:rPr>
      </w:pPr>
      <w:r w:rsidRPr="00EA2810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Załącznik Nr  </w:t>
      </w:r>
      <w:r w:rsidRPr="00EA2810">
        <w:rPr>
          <w:rFonts w:eastAsia="Times New Roman" w:cstheme="minorHAnsi"/>
          <w:b/>
          <w:bCs/>
          <w:i/>
          <w:iCs/>
          <w:color w:val="000000"/>
          <w:lang w:eastAsia="pl-PL"/>
        </w:rPr>
        <w:t>6</w:t>
      </w:r>
      <w:r w:rsidRPr="00EA2810">
        <w:rPr>
          <w:rFonts w:eastAsia="Times New Roman" w:cstheme="minorHAnsi"/>
          <w:b/>
          <w:bCs/>
          <w:i/>
          <w:iCs/>
          <w:color w:val="000000"/>
          <w:lang w:eastAsia="pl-PL"/>
        </w:rPr>
        <w:t xml:space="preserve"> </w:t>
      </w:r>
      <w:r w:rsidRPr="00EA2810">
        <w:rPr>
          <w:rFonts w:eastAsia="Times New Roman" w:cstheme="minorHAnsi"/>
          <w:i/>
          <w:iCs/>
          <w:color w:val="000000"/>
          <w:lang w:eastAsia="pl-PL"/>
        </w:rPr>
        <w:t xml:space="preserve"> do Polityki oceny odpowiedniości członków Rady Nadzorczej.</w:t>
      </w:r>
    </w:p>
    <w:p w14:paraId="46BDEF4B" w14:textId="7F91FA91" w:rsidR="00057666" w:rsidRPr="00EA2810" w:rsidRDefault="00057666" w:rsidP="00EA2810">
      <w:pPr>
        <w:jc w:val="center"/>
        <w:rPr>
          <w:rFonts w:cstheme="minorHAnsi"/>
        </w:rPr>
      </w:pPr>
    </w:p>
    <w:p w14:paraId="20A4AA62" w14:textId="551F5A1B" w:rsidR="00057666" w:rsidRPr="00EA2810" w:rsidRDefault="00801910" w:rsidP="00801910">
      <w:pPr>
        <w:jc w:val="center"/>
        <w:rPr>
          <w:rFonts w:cstheme="minorHAnsi"/>
          <w:b/>
          <w:bCs/>
        </w:rPr>
      </w:pPr>
      <w:r w:rsidRPr="00EA2810">
        <w:rPr>
          <w:rFonts w:cstheme="minorHAnsi"/>
          <w:b/>
          <w:bCs/>
          <w:lang w:eastAsia="pl-PL"/>
        </w:rPr>
        <w:t>Kryteria stosowania ocen kompetencji</w:t>
      </w:r>
    </w:p>
    <w:p w14:paraId="27C9951D" w14:textId="77777777" w:rsidR="00057666" w:rsidRPr="00EA2810" w:rsidRDefault="00057666" w:rsidP="00801910">
      <w:pPr>
        <w:pStyle w:val="Akapitzlist"/>
        <w:numPr>
          <w:ilvl w:val="1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36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Brak:</w:t>
      </w:r>
    </w:p>
    <w:p w14:paraId="7B6A4C1A" w14:textId="7777777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brak doświadczenia w pełnieniu funkcji w radzie nadzorczej czy w innych instytucjach finansowych, brak doświadczenia na stanowiskach finansowych i brak wykształcenia w danym zakresie,</w:t>
      </w:r>
    </w:p>
    <w:p w14:paraId="37F68818" w14:textId="77777777" w:rsidR="00057666" w:rsidRPr="00EA2810" w:rsidRDefault="00057666" w:rsidP="00801910">
      <w:pPr>
        <w:pStyle w:val="Akapitzlist"/>
        <w:numPr>
          <w:ilvl w:val="1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36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 xml:space="preserve">Podstawowy (wystarczy spełnienie jednego z poniższych kryteriów): </w:t>
      </w:r>
    </w:p>
    <w:p w14:paraId="07CFC3EF" w14:textId="7777777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 minimum jednej kadencji w radzie nadzorczej banku lub w innej instytucji finansowej,</w:t>
      </w:r>
    </w:p>
    <w:p w14:paraId="489C58AD" w14:textId="7777777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szkolenia w danej dziedzinie w przypadku braku doświadczenia,</w:t>
      </w:r>
    </w:p>
    <w:p w14:paraId="3102CF2C" w14:textId="77777777" w:rsidR="00057666" w:rsidRPr="00EA2810" w:rsidRDefault="00057666" w:rsidP="00801910">
      <w:pPr>
        <w:pStyle w:val="Akapitzlist"/>
        <w:numPr>
          <w:ilvl w:val="1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36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 xml:space="preserve">Średni - (wystarczy spełnienie jednego z poniższych kryteriów) </w:t>
      </w:r>
    </w:p>
    <w:p w14:paraId="53D29B28" w14:textId="7777777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 xml:space="preserve">doświadczenie minimum jednej kadencji w radzie nadzorczej banku lub w innej instytucji finansowej i szkolenia w danym zakresie, </w:t>
      </w:r>
    </w:p>
    <w:p w14:paraId="51973502" w14:textId="7777777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 minimum dwie kadencje w radzie nadzorczej banku lub w innej instytucji finansowej w przypadku braku szkoleń w danym zakresie,</w:t>
      </w:r>
    </w:p>
    <w:p w14:paraId="30D961A6" w14:textId="77777777" w:rsidR="00057666" w:rsidRPr="00EA2810" w:rsidRDefault="00057666" w:rsidP="00801910">
      <w:pPr>
        <w:pStyle w:val="Akapitzlist"/>
        <w:numPr>
          <w:ilvl w:val="1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36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 xml:space="preserve">Wysokie - (wystarczy spełnienie jednego z poniższych kryteriów) </w:t>
      </w:r>
    </w:p>
    <w:p w14:paraId="1E83E191" w14:textId="0D969E37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 minimum dwie kadencje w radzie nadzorczej banku lub w innej instytucji finansowej oraz szkolenia w danej dziedzinie,</w:t>
      </w:r>
    </w:p>
    <w:p w14:paraId="66405AFA" w14:textId="387320ED" w:rsidR="00A11098" w:rsidRPr="00EA2810" w:rsidRDefault="00A11098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 minimum 2 lata na stanowisku finansowym w innym podmiocie,</w:t>
      </w:r>
    </w:p>
    <w:p w14:paraId="44713D5C" w14:textId="29B4094A" w:rsidR="00057666" w:rsidRPr="00EA2810" w:rsidRDefault="00057666" w:rsidP="00801910">
      <w:pPr>
        <w:pStyle w:val="Akapitzlist"/>
        <w:numPr>
          <w:ilvl w:val="2"/>
          <w:numId w:val="1"/>
        </w:numPr>
        <w:shd w:val="clear" w:color="auto" w:fill="FFFFFF"/>
        <w:tabs>
          <w:tab w:val="center" w:pos="4535"/>
        </w:tabs>
        <w:spacing w:before="120" w:after="120" w:line="240" w:lineRule="auto"/>
        <w:ind w:left="1080"/>
        <w:rPr>
          <w:rFonts w:eastAsia="Times New Roman" w:cstheme="minorHAnsi"/>
          <w:color w:val="000000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wykształcenie co najmniej średnie</w:t>
      </w:r>
      <w:r w:rsidR="00A11098" w:rsidRPr="00EA2810">
        <w:rPr>
          <w:rFonts w:eastAsia="Times New Roman" w:cstheme="minorHAnsi"/>
          <w:color w:val="000000"/>
          <w:lang w:eastAsia="pl-PL"/>
        </w:rPr>
        <w:t xml:space="preserve"> finansowe,</w:t>
      </w:r>
      <w:r w:rsidRPr="00EA2810">
        <w:rPr>
          <w:rFonts w:eastAsia="Times New Roman" w:cstheme="minorHAnsi"/>
          <w:color w:val="000000"/>
          <w:lang w:eastAsia="pl-PL"/>
        </w:rPr>
        <w:t xml:space="preserve"> ekonomiczne</w:t>
      </w:r>
      <w:r w:rsidR="00A11098" w:rsidRPr="00EA2810">
        <w:rPr>
          <w:rFonts w:eastAsia="Times New Roman" w:cstheme="minorHAnsi"/>
          <w:color w:val="000000"/>
          <w:lang w:eastAsia="pl-PL"/>
        </w:rPr>
        <w:t>.</w:t>
      </w:r>
      <w:r w:rsidRPr="00EA2810">
        <w:rPr>
          <w:rFonts w:eastAsia="Times New Roman" w:cstheme="minorHAnsi"/>
          <w:color w:val="000000"/>
          <w:lang w:eastAsia="pl-PL"/>
        </w:rPr>
        <w:t xml:space="preserve"> </w:t>
      </w:r>
    </w:p>
    <w:p w14:paraId="474BC96A" w14:textId="77777777" w:rsidR="00057666" w:rsidRPr="00EA2810" w:rsidRDefault="00057666" w:rsidP="00EA2810">
      <w:pPr>
        <w:numPr>
          <w:ilvl w:val="1"/>
          <w:numId w:val="1"/>
        </w:numPr>
        <w:shd w:val="clear" w:color="auto" w:fill="FFFFFF"/>
        <w:spacing w:before="120" w:after="120" w:line="240" w:lineRule="auto"/>
        <w:ind w:left="360"/>
        <w:jc w:val="both"/>
        <w:rPr>
          <w:rFonts w:eastAsia="Times New Roman" w:cstheme="minorHAnsi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 xml:space="preserve">Bardzo wysokie - (wystarczy spełnienie jednego z poniższych kryteriów) </w:t>
      </w:r>
    </w:p>
    <w:p w14:paraId="417ABCED" w14:textId="4F74334B" w:rsidR="00057666" w:rsidRPr="00EA2810" w:rsidRDefault="00057666" w:rsidP="00EA2810">
      <w:pPr>
        <w:numPr>
          <w:ilvl w:val="2"/>
          <w:numId w:val="1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 minimum dwie kadencje w radzie nadzorczej banku lub w innej instytucji finansowej, szkolenia w danej dziedzinie oraz wykształcenie minimum średnie finansowe,</w:t>
      </w:r>
      <w:r w:rsidR="00A11098" w:rsidRPr="00EA2810">
        <w:rPr>
          <w:rFonts w:eastAsia="Times New Roman" w:cstheme="minorHAnsi"/>
          <w:color w:val="000000"/>
          <w:lang w:eastAsia="pl-PL"/>
        </w:rPr>
        <w:t xml:space="preserve"> ekonomiczne.</w:t>
      </w:r>
    </w:p>
    <w:p w14:paraId="1CAEACA3" w14:textId="3834691D" w:rsidR="00057666" w:rsidRPr="00EA2810" w:rsidRDefault="00057666" w:rsidP="00EA2810">
      <w:pPr>
        <w:numPr>
          <w:ilvl w:val="2"/>
          <w:numId w:val="1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doświadczenie</w:t>
      </w:r>
      <w:r w:rsidR="00801910" w:rsidRPr="00EA2810">
        <w:rPr>
          <w:rFonts w:eastAsia="Times New Roman" w:cstheme="minorHAnsi"/>
          <w:color w:val="000000"/>
          <w:lang w:eastAsia="pl-PL"/>
        </w:rPr>
        <w:t xml:space="preserve"> minimum 5 lat</w:t>
      </w:r>
      <w:r w:rsidRPr="00EA2810">
        <w:rPr>
          <w:rFonts w:eastAsia="Times New Roman" w:cstheme="minorHAnsi"/>
          <w:color w:val="000000"/>
          <w:lang w:eastAsia="pl-PL"/>
        </w:rPr>
        <w:t xml:space="preserve"> na stanowisku finansowym w innym podmiocie,</w:t>
      </w:r>
    </w:p>
    <w:p w14:paraId="7421A933" w14:textId="52BD7A82" w:rsidR="00057666" w:rsidRPr="00EA2810" w:rsidRDefault="00057666" w:rsidP="00EA2810">
      <w:pPr>
        <w:numPr>
          <w:ilvl w:val="2"/>
          <w:numId w:val="1"/>
        </w:numPr>
        <w:shd w:val="clear" w:color="auto" w:fill="FFFFFF"/>
        <w:spacing w:after="0" w:line="240" w:lineRule="auto"/>
        <w:ind w:left="1080"/>
        <w:jc w:val="both"/>
        <w:rPr>
          <w:rFonts w:eastAsia="Times New Roman" w:cstheme="minorHAnsi"/>
          <w:lang w:eastAsia="pl-PL"/>
        </w:rPr>
      </w:pPr>
      <w:r w:rsidRPr="00EA2810">
        <w:rPr>
          <w:rFonts w:eastAsia="Times New Roman" w:cstheme="minorHAnsi"/>
          <w:color w:val="000000"/>
          <w:lang w:eastAsia="pl-PL"/>
        </w:rPr>
        <w:t>wykształcenie wyższe o kierunku finansowym, ekonomicznym, prawnym.</w:t>
      </w:r>
    </w:p>
    <w:p w14:paraId="0EC7F333" w14:textId="77777777" w:rsidR="00057666" w:rsidRPr="00EA2810" w:rsidRDefault="00057666" w:rsidP="00EA2810">
      <w:pPr>
        <w:spacing w:after="0" w:line="240" w:lineRule="auto"/>
        <w:jc w:val="both"/>
        <w:rPr>
          <w:rFonts w:cstheme="minorHAnsi"/>
        </w:rPr>
      </w:pPr>
    </w:p>
    <w:sectPr w:rsidR="00057666" w:rsidRPr="00EA2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4708AB"/>
    <w:multiLevelType w:val="hybridMultilevel"/>
    <w:tmpl w:val="C29EB0A6"/>
    <w:lvl w:ilvl="0" w:tplc="4BCE7904">
      <w:start w:val="1"/>
      <w:numFmt w:val="decimal"/>
      <w:lvlText w:val="%1.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5730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666"/>
    <w:rsid w:val="00057666"/>
    <w:rsid w:val="00143E7C"/>
    <w:rsid w:val="006E4A5A"/>
    <w:rsid w:val="006F0A08"/>
    <w:rsid w:val="00801910"/>
    <w:rsid w:val="00A11098"/>
    <w:rsid w:val="00E13674"/>
    <w:rsid w:val="00EA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3A93"/>
  <w15:chartTrackingRefBased/>
  <w15:docId w15:val="{4DD746DE-C1DD-43BE-8A75-CB3908DDF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7666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7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Iwona Krzymowska</cp:lastModifiedBy>
  <cp:revision>3</cp:revision>
  <dcterms:created xsi:type="dcterms:W3CDTF">2024-04-03T19:06:00Z</dcterms:created>
  <dcterms:modified xsi:type="dcterms:W3CDTF">2024-06-06T11:11:00Z</dcterms:modified>
</cp:coreProperties>
</file>